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9E81D" w14:textId="2E5DF955" w:rsidR="00B94CB4" w:rsidRDefault="00B94CB4">
      <w:pPr>
        <w:jc w:val="center"/>
        <w:rPr>
          <w:sz w:val="32"/>
          <w:szCs w:val="32"/>
        </w:rPr>
      </w:pPr>
      <w:bookmarkStart w:id="0" w:name="_Hlk18583724"/>
      <w:r>
        <w:rPr>
          <w:noProof/>
        </w:rPr>
        <w:drawing>
          <wp:inline distT="0" distB="0" distL="0" distR="0" wp14:anchorId="66330D5D" wp14:editId="4F94A0AB">
            <wp:extent cx="909955" cy="963930"/>
            <wp:effectExtent l="0" t="0" r="4445" b="7620"/>
            <wp:docPr id="1" name="graphic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4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96393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60DA85" w14:textId="77777777" w:rsidR="00B94CB4" w:rsidRDefault="00B94CB4">
      <w:pPr>
        <w:jc w:val="center"/>
        <w:rPr>
          <w:sz w:val="32"/>
          <w:szCs w:val="32"/>
        </w:rPr>
      </w:pPr>
    </w:p>
    <w:p w14:paraId="23608661" w14:textId="349A8158" w:rsidR="00403277" w:rsidRDefault="00403277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Abertillery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Llanhilleth</w:t>
      </w:r>
      <w:proofErr w:type="spellEnd"/>
      <w:r>
        <w:rPr>
          <w:sz w:val="32"/>
          <w:szCs w:val="32"/>
        </w:rPr>
        <w:t xml:space="preserve"> Community </w:t>
      </w:r>
      <w:r w:rsidR="004F3F6B">
        <w:rPr>
          <w:sz w:val="32"/>
          <w:szCs w:val="32"/>
        </w:rPr>
        <w:t>Council</w:t>
      </w:r>
      <w:r w:rsidR="0015568D">
        <w:rPr>
          <w:sz w:val="32"/>
          <w:szCs w:val="32"/>
        </w:rPr>
        <w:t xml:space="preserve"> (ALCC)</w:t>
      </w:r>
      <w:r w:rsidR="004F3F6B">
        <w:rPr>
          <w:sz w:val="32"/>
          <w:szCs w:val="32"/>
        </w:rPr>
        <w:t xml:space="preserve"> </w:t>
      </w:r>
    </w:p>
    <w:bookmarkEnd w:id="0"/>
    <w:p w14:paraId="04C2E81A" w14:textId="77777777" w:rsidR="00403277" w:rsidRDefault="00403277">
      <w:pPr>
        <w:jc w:val="center"/>
        <w:rPr>
          <w:sz w:val="32"/>
          <w:szCs w:val="32"/>
        </w:rPr>
      </w:pPr>
    </w:p>
    <w:p w14:paraId="0FBFE168" w14:textId="01B8C5E4" w:rsidR="004C4C4B" w:rsidRDefault="004D58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What are </w:t>
      </w:r>
      <w:r w:rsidR="00374CA2">
        <w:rPr>
          <w:sz w:val="32"/>
          <w:szCs w:val="32"/>
        </w:rPr>
        <w:t xml:space="preserve">Council </w:t>
      </w:r>
      <w:r w:rsidR="004F3F6B">
        <w:rPr>
          <w:sz w:val="32"/>
          <w:szCs w:val="32"/>
        </w:rPr>
        <w:t>Grant</w:t>
      </w:r>
      <w:r w:rsidR="004C4C4B">
        <w:rPr>
          <w:sz w:val="32"/>
          <w:szCs w:val="32"/>
        </w:rPr>
        <w:t>s</w:t>
      </w:r>
      <w:r>
        <w:rPr>
          <w:sz w:val="32"/>
          <w:szCs w:val="32"/>
        </w:rPr>
        <w:t>?</w:t>
      </w:r>
      <w:r w:rsidR="004C4C4B">
        <w:rPr>
          <w:sz w:val="32"/>
          <w:szCs w:val="32"/>
        </w:rPr>
        <w:t xml:space="preserve"> </w:t>
      </w:r>
    </w:p>
    <w:p w14:paraId="1072FB90" w14:textId="77777777" w:rsidR="004C4C4B" w:rsidRDefault="004C4C4B">
      <w:pPr>
        <w:jc w:val="center"/>
        <w:rPr>
          <w:sz w:val="32"/>
          <w:szCs w:val="32"/>
        </w:rPr>
      </w:pPr>
    </w:p>
    <w:p w14:paraId="67D24418" w14:textId="703516A6" w:rsidR="004C4C4B" w:rsidRDefault="00833D5D" w:rsidP="00E356B6">
      <w:pPr>
        <w:pStyle w:val="ListParagraph"/>
        <w:numPr>
          <w:ilvl w:val="0"/>
          <w:numId w:val="3"/>
        </w:numPr>
        <w:ind w:left="990" w:hanging="630"/>
        <w:rPr>
          <w:b w:val="0"/>
          <w:bCs w:val="0"/>
        </w:rPr>
      </w:pPr>
      <w:r w:rsidRPr="000B02D6">
        <w:rPr>
          <w:b w:val="0"/>
          <w:bCs w:val="0"/>
        </w:rPr>
        <w:t xml:space="preserve">The purpose of </w:t>
      </w:r>
      <w:r w:rsidR="004C4C4B" w:rsidRPr="000B02D6">
        <w:rPr>
          <w:b w:val="0"/>
          <w:bCs w:val="0"/>
        </w:rPr>
        <w:t xml:space="preserve">Council </w:t>
      </w:r>
      <w:r w:rsidRPr="000B02D6">
        <w:rPr>
          <w:b w:val="0"/>
          <w:bCs w:val="0"/>
        </w:rPr>
        <w:t xml:space="preserve">Grants is to help local communities and organisations improve the well-being of local people. A Council Grant will </w:t>
      </w:r>
      <w:r w:rsidR="004734CC" w:rsidRPr="000B02D6">
        <w:rPr>
          <w:b w:val="0"/>
          <w:bCs w:val="0"/>
        </w:rPr>
        <w:t xml:space="preserve">only </w:t>
      </w:r>
      <w:r w:rsidRPr="000B02D6">
        <w:rPr>
          <w:b w:val="0"/>
          <w:bCs w:val="0"/>
        </w:rPr>
        <w:t xml:space="preserve">be made </w:t>
      </w:r>
      <w:r w:rsidR="004C4C4B" w:rsidRPr="000B02D6">
        <w:rPr>
          <w:b w:val="0"/>
          <w:bCs w:val="0"/>
        </w:rPr>
        <w:t xml:space="preserve">if there is a clear economic, social or environmental well-being benefit to residents of the ALCC area. </w:t>
      </w:r>
    </w:p>
    <w:p w14:paraId="0FE2E8DA" w14:textId="0DCEAD36" w:rsidR="00313F66" w:rsidRDefault="00313F66" w:rsidP="00E356B6">
      <w:pPr>
        <w:pStyle w:val="ListParagraph"/>
        <w:numPr>
          <w:ilvl w:val="0"/>
          <w:numId w:val="3"/>
        </w:numPr>
        <w:ind w:left="990" w:hanging="630"/>
        <w:rPr>
          <w:b w:val="0"/>
          <w:bCs w:val="0"/>
        </w:rPr>
      </w:pPr>
      <w:r w:rsidRPr="00313F66">
        <w:rPr>
          <w:b w:val="0"/>
          <w:bCs w:val="0"/>
        </w:rPr>
        <w:t xml:space="preserve">The organisation must usually be based in or operate substantially in the </w:t>
      </w:r>
      <w:proofErr w:type="spellStart"/>
      <w:r w:rsidRPr="00313F66">
        <w:rPr>
          <w:b w:val="0"/>
          <w:bCs w:val="0"/>
        </w:rPr>
        <w:t>Abertillery</w:t>
      </w:r>
      <w:proofErr w:type="spellEnd"/>
      <w:r w:rsidRPr="00313F66">
        <w:rPr>
          <w:b w:val="0"/>
          <w:bCs w:val="0"/>
        </w:rPr>
        <w:t xml:space="preserve"> and </w:t>
      </w:r>
      <w:proofErr w:type="spellStart"/>
      <w:r w:rsidRPr="00313F66">
        <w:rPr>
          <w:b w:val="0"/>
          <w:bCs w:val="0"/>
        </w:rPr>
        <w:t>Llanhilleth</w:t>
      </w:r>
      <w:proofErr w:type="spellEnd"/>
      <w:r w:rsidRPr="00313F66">
        <w:rPr>
          <w:b w:val="0"/>
          <w:bCs w:val="0"/>
        </w:rPr>
        <w:t xml:space="preserve"> Community Council area, and the majority of the members of the organisation, or those it serves, should live in the </w:t>
      </w:r>
      <w:proofErr w:type="spellStart"/>
      <w:r w:rsidRPr="00313F66">
        <w:rPr>
          <w:b w:val="0"/>
          <w:bCs w:val="0"/>
        </w:rPr>
        <w:t>Abertillery</w:t>
      </w:r>
      <w:proofErr w:type="spellEnd"/>
      <w:r w:rsidRPr="00313F66">
        <w:rPr>
          <w:b w:val="0"/>
          <w:bCs w:val="0"/>
        </w:rPr>
        <w:t xml:space="preserve"> and </w:t>
      </w:r>
      <w:proofErr w:type="spellStart"/>
      <w:r w:rsidRPr="00313F66">
        <w:rPr>
          <w:b w:val="0"/>
          <w:bCs w:val="0"/>
        </w:rPr>
        <w:t>Llanhilleth</w:t>
      </w:r>
      <w:proofErr w:type="spellEnd"/>
      <w:r w:rsidRPr="00313F66">
        <w:rPr>
          <w:b w:val="0"/>
          <w:bCs w:val="0"/>
        </w:rPr>
        <w:t xml:space="preserve"> Community Council area.</w:t>
      </w:r>
    </w:p>
    <w:p w14:paraId="594EDD4A" w14:textId="6BD5897D" w:rsidR="00313F66" w:rsidRPr="00485CD4" w:rsidRDefault="00313F66" w:rsidP="00E356B6">
      <w:pPr>
        <w:pStyle w:val="ListParagraph"/>
        <w:widowControl/>
        <w:numPr>
          <w:ilvl w:val="0"/>
          <w:numId w:val="3"/>
        </w:numPr>
        <w:overflowPunct/>
        <w:adjustRightInd/>
        <w:ind w:left="990" w:hanging="630"/>
        <w:jc w:val="both"/>
        <w:rPr>
          <w:b w:val="0"/>
          <w:bCs w:val="0"/>
        </w:rPr>
      </w:pPr>
      <w:r w:rsidRPr="00485CD4">
        <w:rPr>
          <w:b w:val="0"/>
          <w:bCs w:val="0"/>
        </w:rPr>
        <w:t xml:space="preserve">If the organisation is based outside the </w:t>
      </w:r>
      <w:proofErr w:type="spellStart"/>
      <w:r w:rsidRPr="00485CD4">
        <w:rPr>
          <w:b w:val="0"/>
          <w:bCs w:val="0"/>
        </w:rPr>
        <w:t>Abertillery</w:t>
      </w:r>
      <w:proofErr w:type="spellEnd"/>
      <w:r w:rsidRPr="00485CD4">
        <w:rPr>
          <w:b w:val="0"/>
          <w:bCs w:val="0"/>
        </w:rPr>
        <w:t xml:space="preserve"> and </w:t>
      </w:r>
      <w:proofErr w:type="spellStart"/>
      <w:r w:rsidRPr="00485CD4">
        <w:rPr>
          <w:b w:val="0"/>
          <w:bCs w:val="0"/>
        </w:rPr>
        <w:t>Llanhilleth</w:t>
      </w:r>
      <w:proofErr w:type="spellEnd"/>
      <w:r w:rsidRPr="00485CD4">
        <w:rPr>
          <w:b w:val="0"/>
          <w:bCs w:val="0"/>
        </w:rPr>
        <w:t xml:space="preserve"> Community Council area, evidence must be given of </w:t>
      </w:r>
      <w:r w:rsidR="00FA1224">
        <w:rPr>
          <w:b w:val="0"/>
          <w:bCs w:val="0"/>
        </w:rPr>
        <w:t xml:space="preserve">how (and how many) </w:t>
      </w:r>
      <w:r w:rsidRPr="00485CD4">
        <w:rPr>
          <w:b w:val="0"/>
          <w:bCs w:val="0"/>
        </w:rPr>
        <w:t>people from the A</w:t>
      </w:r>
      <w:r w:rsidR="00FA1224">
        <w:rPr>
          <w:b w:val="0"/>
          <w:bCs w:val="0"/>
        </w:rPr>
        <w:t xml:space="preserve">LCC </w:t>
      </w:r>
      <w:r w:rsidRPr="00485CD4">
        <w:rPr>
          <w:b w:val="0"/>
          <w:bCs w:val="0"/>
        </w:rPr>
        <w:t xml:space="preserve">area benefit from the work of the organisation. </w:t>
      </w:r>
    </w:p>
    <w:p w14:paraId="1AB1505E" w14:textId="77777777" w:rsidR="00721B23" w:rsidRDefault="004C4C4B" w:rsidP="00E356B6">
      <w:pPr>
        <w:pStyle w:val="ListParagraph"/>
        <w:numPr>
          <w:ilvl w:val="0"/>
          <w:numId w:val="3"/>
        </w:numPr>
        <w:ind w:left="990" w:hanging="630"/>
        <w:rPr>
          <w:b w:val="0"/>
          <w:bCs w:val="0"/>
        </w:rPr>
      </w:pPr>
      <w:r>
        <w:rPr>
          <w:b w:val="0"/>
          <w:bCs w:val="0"/>
        </w:rPr>
        <w:t xml:space="preserve">The Council </w:t>
      </w:r>
      <w:r w:rsidR="00721B23">
        <w:rPr>
          <w:b w:val="0"/>
          <w:bCs w:val="0"/>
        </w:rPr>
        <w:t>places a high value on voluntary and community service.</w:t>
      </w:r>
    </w:p>
    <w:p w14:paraId="253D4F40" w14:textId="1C9318DB" w:rsidR="000146B7" w:rsidRDefault="00721B23" w:rsidP="00E356B6">
      <w:pPr>
        <w:pStyle w:val="ListParagraph"/>
        <w:numPr>
          <w:ilvl w:val="0"/>
          <w:numId w:val="3"/>
        </w:numPr>
        <w:ind w:left="990" w:hanging="630"/>
        <w:rPr>
          <w:b w:val="0"/>
          <w:bCs w:val="0"/>
        </w:rPr>
      </w:pPr>
      <w:r>
        <w:rPr>
          <w:b w:val="0"/>
          <w:bCs w:val="0"/>
        </w:rPr>
        <w:t xml:space="preserve">The Council </w:t>
      </w:r>
      <w:r w:rsidR="004C4C4B">
        <w:rPr>
          <w:b w:val="0"/>
          <w:bCs w:val="0"/>
        </w:rPr>
        <w:t xml:space="preserve">will not make a grant to </w:t>
      </w:r>
      <w:r>
        <w:rPr>
          <w:b w:val="0"/>
          <w:bCs w:val="0"/>
        </w:rPr>
        <w:t xml:space="preserve">professional </w:t>
      </w:r>
      <w:r w:rsidR="00313F66">
        <w:rPr>
          <w:b w:val="0"/>
          <w:bCs w:val="0"/>
        </w:rPr>
        <w:t xml:space="preserve">or commercial clubs or </w:t>
      </w:r>
      <w:r>
        <w:rPr>
          <w:b w:val="0"/>
          <w:bCs w:val="0"/>
        </w:rPr>
        <w:t xml:space="preserve">organisations, </w:t>
      </w:r>
      <w:r w:rsidR="004C4C4B">
        <w:rPr>
          <w:b w:val="0"/>
          <w:bCs w:val="0"/>
        </w:rPr>
        <w:t>companies</w:t>
      </w:r>
      <w:r w:rsidR="00313F66">
        <w:rPr>
          <w:b w:val="0"/>
          <w:bCs w:val="0"/>
        </w:rPr>
        <w:t>, businesses</w:t>
      </w:r>
      <w:r w:rsidR="004C4C4B">
        <w:rPr>
          <w:b w:val="0"/>
          <w:bCs w:val="0"/>
        </w:rPr>
        <w:t xml:space="preserve"> or </w:t>
      </w:r>
      <w:r>
        <w:rPr>
          <w:b w:val="0"/>
          <w:bCs w:val="0"/>
        </w:rPr>
        <w:t xml:space="preserve">other </w:t>
      </w:r>
      <w:r w:rsidR="004C4C4B">
        <w:rPr>
          <w:b w:val="0"/>
          <w:bCs w:val="0"/>
        </w:rPr>
        <w:t xml:space="preserve">enterprises which </w:t>
      </w:r>
      <w:r>
        <w:rPr>
          <w:b w:val="0"/>
          <w:bCs w:val="0"/>
        </w:rPr>
        <w:t xml:space="preserve">aim </w:t>
      </w:r>
      <w:r w:rsidR="004C4C4B">
        <w:rPr>
          <w:b w:val="0"/>
          <w:bCs w:val="0"/>
        </w:rPr>
        <w:t xml:space="preserve">to make a profit. The Council will only make grants to </w:t>
      </w:r>
      <w:r w:rsidR="00313F66">
        <w:rPr>
          <w:b w:val="0"/>
          <w:bCs w:val="0"/>
        </w:rPr>
        <w:t xml:space="preserve">enterprises </w:t>
      </w:r>
      <w:r w:rsidR="004C4C4B">
        <w:rPr>
          <w:b w:val="0"/>
          <w:bCs w:val="0"/>
        </w:rPr>
        <w:t xml:space="preserve">if they are not for profit and if any surplus </w:t>
      </w:r>
      <w:r w:rsidR="00313F66">
        <w:rPr>
          <w:b w:val="0"/>
          <w:bCs w:val="0"/>
        </w:rPr>
        <w:t xml:space="preserve">generated by the enterprise </w:t>
      </w:r>
      <w:r w:rsidR="004C4C4B">
        <w:rPr>
          <w:b w:val="0"/>
          <w:bCs w:val="0"/>
        </w:rPr>
        <w:t xml:space="preserve">is reinvested into improving </w:t>
      </w:r>
      <w:r w:rsidR="000146B7">
        <w:rPr>
          <w:b w:val="0"/>
          <w:bCs w:val="0"/>
        </w:rPr>
        <w:t xml:space="preserve">local </w:t>
      </w:r>
      <w:r w:rsidR="004C4C4B">
        <w:rPr>
          <w:b w:val="0"/>
          <w:bCs w:val="0"/>
        </w:rPr>
        <w:t>communities</w:t>
      </w:r>
      <w:r w:rsidR="000B02D6">
        <w:rPr>
          <w:b w:val="0"/>
          <w:bCs w:val="0"/>
        </w:rPr>
        <w:t xml:space="preserve"> or local community facilities</w:t>
      </w:r>
      <w:r w:rsidR="004C4C4B">
        <w:rPr>
          <w:b w:val="0"/>
          <w:bCs w:val="0"/>
        </w:rPr>
        <w:t>.</w:t>
      </w:r>
    </w:p>
    <w:p w14:paraId="522D56F5" w14:textId="37EF7719" w:rsidR="00313F66" w:rsidRDefault="00313F66" w:rsidP="00E356B6">
      <w:pPr>
        <w:pStyle w:val="ListParagraph"/>
        <w:numPr>
          <w:ilvl w:val="0"/>
          <w:numId w:val="3"/>
        </w:numPr>
        <w:ind w:left="990" w:hanging="630"/>
        <w:rPr>
          <w:b w:val="0"/>
          <w:bCs w:val="0"/>
        </w:rPr>
      </w:pPr>
      <w:r>
        <w:rPr>
          <w:b w:val="0"/>
          <w:bCs w:val="0"/>
        </w:rPr>
        <w:t xml:space="preserve">Organisations such as sports clubs or parks which have become companies in order to manage or run community facilities under Community Asset Transfers may be considered for Council Grants.   </w:t>
      </w:r>
    </w:p>
    <w:p w14:paraId="201B337B" w14:textId="7AD1B50F" w:rsidR="004C4C4B" w:rsidRDefault="000146B7" w:rsidP="00E356B6">
      <w:pPr>
        <w:pStyle w:val="ListParagraph"/>
        <w:numPr>
          <w:ilvl w:val="0"/>
          <w:numId w:val="3"/>
        </w:numPr>
        <w:ind w:left="990" w:hanging="630"/>
        <w:rPr>
          <w:b w:val="0"/>
          <w:bCs w:val="0"/>
        </w:rPr>
      </w:pPr>
      <w:r>
        <w:rPr>
          <w:b w:val="0"/>
          <w:bCs w:val="0"/>
        </w:rPr>
        <w:t xml:space="preserve">The Council will not give any funding to national charities, unless they can demonstrate clearly how that funding will benefit residents and service users in the ALCC area. </w:t>
      </w:r>
      <w:r w:rsidR="004C4C4B">
        <w:rPr>
          <w:b w:val="0"/>
          <w:bCs w:val="0"/>
        </w:rPr>
        <w:t xml:space="preserve"> </w:t>
      </w:r>
    </w:p>
    <w:p w14:paraId="5F0AD9D5" w14:textId="105F938E" w:rsidR="004C4C4B" w:rsidRDefault="000146B7" w:rsidP="00E356B6">
      <w:pPr>
        <w:pStyle w:val="ListParagraph"/>
        <w:numPr>
          <w:ilvl w:val="0"/>
          <w:numId w:val="3"/>
        </w:numPr>
        <w:ind w:left="990" w:hanging="630"/>
        <w:rPr>
          <w:b w:val="0"/>
          <w:bCs w:val="0"/>
        </w:rPr>
      </w:pPr>
      <w:r>
        <w:rPr>
          <w:b w:val="0"/>
          <w:bCs w:val="0"/>
        </w:rPr>
        <w:t xml:space="preserve">Council </w:t>
      </w:r>
      <w:r w:rsidR="004D5800">
        <w:rPr>
          <w:b w:val="0"/>
          <w:bCs w:val="0"/>
        </w:rPr>
        <w:t xml:space="preserve">Grants </w:t>
      </w:r>
      <w:r>
        <w:rPr>
          <w:b w:val="0"/>
          <w:bCs w:val="0"/>
        </w:rPr>
        <w:t xml:space="preserve">will not </w:t>
      </w:r>
      <w:r w:rsidR="004D5800">
        <w:rPr>
          <w:b w:val="0"/>
          <w:bCs w:val="0"/>
        </w:rPr>
        <w:t xml:space="preserve">be </w:t>
      </w:r>
      <w:r>
        <w:rPr>
          <w:b w:val="0"/>
          <w:bCs w:val="0"/>
        </w:rPr>
        <w:t>give</w:t>
      </w:r>
      <w:r w:rsidR="004D5800">
        <w:rPr>
          <w:b w:val="0"/>
          <w:bCs w:val="0"/>
        </w:rPr>
        <w:t xml:space="preserve">n </w:t>
      </w:r>
      <w:r>
        <w:rPr>
          <w:b w:val="0"/>
          <w:bCs w:val="0"/>
        </w:rPr>
        <w:t xml:space="preserve">to groups to pay for ongoing running costs (e.g. insurance, water, gas and other utility supplies etc) unless in exceptional circumstances. </w:t>
      </w:r>
    </w:p>
    <w:p w14:paraId="28DB86CF" w14:textId="1A217E3A" w:rsidR="000146B7" w:rsidRDefault="00721B23" w:rsidP="00E356B6">
      <w:pPr>
        <w:pStyle w:val="ListParagraph"/>
        <w:numPr>
          <w:ilvl w:val="0"/>
          <w:numId w:val="3"/>
        </w:numPr>
        <w:ind w:left="990" w:hanging="630"/>
        <w:rPr>
          <w:b w:val="0"/>
          <w:bCs w:val="0"/>
        </w:rPr>
      </w:pPr>
      <w:r>
        <w:rPr>
          <w:b w:val="0"/>
          <w:bCs w:val="0"/>
        </w:rPr>
        <w:t xml:space="preserve">The Council wishes to spend its limited grants budget to help as many people and communities as possible in the ALCC area. </w:t>
      </w:r>
      <w:r w:rsidR="000146B7">
        <w:rPr>
          <w:b w:val="0"/>
          <w:bCs w:val="0"/>
        </w:rPr>
        <w:t xml:space="preserve">The Council will not therefore give financial support to the same organisation in two consecutive years unless in exceptional circumstances. </w:t>
      </w:r>
    </w:p>
    <w:p w14:paraId="7468D5D8" w14:textId="0497CF21" w:rsidR="00485CD4" w:rsidRPr="00295431" w:rsidRDefault="000146B7" w:rsidP="00295431">
      <w:pPr>
        <w:pStyle w:val="ListParagraph"/>
        <w:numPr>
          <w:ilvl w:val="0"/>
          <w:numId w:val="3"/>
        </w:numPr>
        <w:ind w:left="990" w:hanging="630"/>
        <w:rPr>
          <w:b w:val="0"/>
          <w:bCs w:val="0"/>
        </w:rPr>
      </w:pPr>
      <w:r>
        <w:rPr>
          <w:b w:val="0"/>
          <w:bCs w:val="0"/>
        </w:rPr>
        <w:t>The Council will not give a grant of more than £</w:t>
      </w:r>
      <w:r w:rsidR="00A517A6">
        <w:rPr>
          <w:b w:val="0"/>
          <w:bCs w:val="0"/>
        </w:rPr>
        <w:t>10</w:t>
      </w:r>
      <w:r>
        <w:rPr>
          <w:b w:val="0"/>
          <w:bCs w:val="0"/>
        </w:rPr>
        <w:t xml:space="preserve">00 to one organisation unless in exceptional circumstances. </w:t>
      </w:r>
    </w:p>
    <w:p w14:paraId="4A963D1A" w14:textId="77777777" w:rsidR="004C4C4B" w:rsidRPr="004C4C4B" w:rsidRDefault="004C4C4B">
      <w:pPr>
        <w:jc w:val="center"/>
        <w:rPr>
          <w:b w:val="0"/>
          <w:bCs w:val="0"/>
          <w:sz w:val="32"/>
          <w:szCs w:val="32"/>
        </w:rPr>
      </w:pPr>
    </w:p>
    <w:p w14:paraId="7655964B" w14:textId="77777777" w:rsidR="004C4C4B" w:rsidRDefault="004C4C4B">
      <w:pPr>
        <w:jc w:val="center"/>
        <w:rPr>
          <w:sz w:val="32"/>
          <w:szCs w:val="32"/>
        </w:rPr>
      </w:pPr>
    </w:p>
    <w:p w14:paraId="117D452A" w14:textId="2D43DD5D" w:rsidR="004C4C4B" w:rsidRDefault="004D58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How does the </w:t>
      </w:r>
      <w:r w:rsidR="00374CA2">
        <w:rPr>
          <w:sz w:val="32"/>
          <w:szCs w:val="32"/>
        </w:rPr>
        <w:t xml:space="preserve">Council </w:t>
      </w:r>
      <w:r w:rsidR="004C4C4B">
        <w:rPr>
          <w:sz w:val="32"/>
          <w:szCs w:val="32"/>
        </w:rPr>
        <w:t xml:space="preserve">Grants </w:t>
      </w:r>
      <w:r>
        <w:rPr>
          <w:sz w:val="32"/>
          <w:szCs w:val="32"/>
        </w:rPr>
        <w:t>p</w:t>
      </w:r>
      <w:r w:rsidR="004C4C4B">
        <w:rPr>
          <w:sz w:val="32"/>
          <w:szCs w:val="32"/>
        </w:rPr>
        <w:t>rocess</w:t>
      </w:r>
      <w:r>
        <w:rPr>
          <w:sz w:val="32"/>
          <w:szCs w:val="32"/>
        </w:rPr>
        <w:t xml:space="preserve"> work? </w:t>
      </w:r>
      <w:r w:rsidR="004C4C4B">
        <w:rPr>
          <w:sz w:val="32"/>
          <w:szCs w:val="32"/>
        </w:rPr>
        <w:t xml:space="preserve">  </w:t>
      </w:r>
    </w:p>
    <w:p w14:paraId="768DBFC4" w14:textId="3702B6F1" w:rsidR="004C4C4B" w:rsidRDefault="004C4C4B">
      <w:pPr>
        <w:jc w:val="center"/>
        <w:rPr>
          <w:sz w:val="32"/>
          <w:szCs w:val="32"/>
        </w:rPr>
      </w:pPr>
    </w:p>
    <w:p w14:paraId="2E911545" w14:textId="77777777" w:rsidR="004D5800" w:rsidRPr="00833D5D" w:rsidRDefault="004D5800" w:rsidP="004D5800">
      <w:pPr>
        <w:pStyle w:val="ListParagraph"/>
        <w:numPr>
          <w:ilvl w:val="0"/>
          <w:numId w:val="4"/>
        </w:numPr>
        <w:ind w:left="990" w:hanging="630"/>
        <w:rPr>
          <w:b w:val="0"/>
          <w:bCs w:val="0"/>
        </w:rPr>
      </w:pPr>
      <w:r w:rsidRPr="00833D5D">
        <w:rPr>
          <w:b w:val="0"/>
          <w:bCs w:val="0"/>
        </w:rPr>
        <w:t xml:space="preserve">All </w:t>
      </w:r>
      <w:r>
        <w:rPr>
          <w:b w:val="0"/>
          <w:bCs w:val="0"/>
        </w:rPr>
        <w:t>Council G</w:t>
      </w:r>
      <w:r w:rsidRPr="00833D5D">
        <w:rPr>
          <w:b w:val="0"/>
          <w:bCs w:val="0"/>
        </w:rPr>
        <w:t>rant applications must be made using the Council</w:t>
      </w:r>
      <w:r>
        <w:rPr>
          <w:b w:val="0"/>
          <w:bCs w:val="0"/>
        </w:rPr>
        <w:t xml:space="preserve"> G</w:t>
      </w:r>
      <w:r w:rsidRPr="00833D5D">
        <w:rPr>
          <w:b w:val="0"/>
          <w:bCs w:val="0"/>
        </w:rPr>
        <w:t xml:space="preserve">rant </w:t>
      </w:r>
      <w:r>
        <w:rPr>
          <w:b w:val="0"/>
          <w:bCs w:val="0"/>
        </w:rPr>
        <w:t xml:space="preserve">application </w:t>
      </w:r>
      <w:r w:rsidRPr="00833D5D">
        <w:rPr>
          <w:b w:val="0"/>
          <w:bCs w:val="0"/>
        </w:rPr>
        <w:t xml:space="preserve">form. The Council will not consider any grant applications which are not on the required form or which do not contain the required details (e.g. specific amounts and outcomes). </w:t>
      </w:r>
    </w:p>
    <w:p w14:paraId="51CE260E" w14:textId="0E0F2A17" w:rsidR="0096788C" w:rsidRPr="00A517A6" w:rsidRDefault="00E356B6" w:rsidP="00A517A6">
      <w:pPr>
        <w:pStyle w:val="ListParagraph"/>
        <w:numPr>
          <w:ilvl w:val="0"/>
          <w:numId w:val="4"/>
        </w:numPr>
        <w:ind w:left="990" w:hanging="630"/>
        <w:rPr>
          <w:b w:val="0"/>
          <w:bCs w:val="0"/>
        </w:rPr>
      </w:pPr>
      <w:r>
        <w:rPr>
          <w:b w:val="0"/>
          <w:bCs w:val="0"/>
        </w:rPr>
        <w:t xml:space="preserve">The </w:t>
      </w:r>
      <w:r w:rsidR="00CC14D2">
        <w:rPr>
          <w:b w:val="0"/>
          <w:bCs w:val="0"/>
        </w:rPr>
        <w:t>Finance</w:t>
      </w:r>
      <w:r w:rsidR="00490B37">
        <w:rPr>
          <w:b w:val="0"/>
          <w:bCs w:val="0"/>
        </w:rPr>
        <w:t xml:space="preserve"> </w:t>
      </w:r>
      <w:r w:rsidR="0096788C">
        <w:rPr>
          <w:b w:val="0"/>
          <w:bCs w:val="0"/>
        </w:rPr>
        <w:t xml:space="preserve">Committee </w:t>
      </w:r>
      <w:r w:rsidR="00CC14D2">
        <w:rPr>
          <w:b w:val="0"/>
          <w:bCs w:val="0"/>
        </w:rPr>
        <w:t xml:space="preserve">will </w:t>
      </w:r>
      <w:r w:rsidR="00490B37">
        <w:rPr>
          <w:b w:val="0"/>
          <w:bCs w:val="0"/>
        </w:rPr>
        <w:t xml:space="preserve">consider </w:t>
      </w:r>
      <w:r w:rsidR="0096788C">
        <w:rPr>
          <w:b w:val="0"/>
          <w:bCs w:val="0"/>
        </w:rPr>
        <w:t xml:space="preserve">all grant applications </w:t>
      </w:r>
      <w:r w:rsidR="00490B37">
        <w:rPr>
          <w:b w:val="0"/>
          <w:bCs w:val="0"/>
        </w:rPr>
        <w:t xml:space="preserve">in detail and make recommendations to the full </w:t>
      </w:r>
      <w:r w:rsidR="0096788C">
        <w:rPr>
          <w:b w:val="0"/>
          <w:bCs w:val="0"/>
        </w:rPr>
        <w:t>Council.</w:t>
      </w:r>
    </w:p>
    <w:p w14:paraId="3F1A86F6" w14:textId="09AD8445" w:rsidR="00CC14D2" w:rsidRDefault="00CC14D2" w:rsidP="004D5800">
      <w:pPr>
        <w:pStyle w:val="ListParagraph"/>
        <w:numPr>
          <w:ilvl w:val="0"/>
          <w:numId w:val="4"/>
        </w:numPr>
        <w:ind w:left="990" w:hanging="630"/>
        <w:rPr>
          <w:b w:val="0"/>
          <w:bCs w:val="0"/>
        </w:rPr>
      </w:pPr>
      <w:r>
        <w:rPr>
          <w:b w:val="0"/>
          <w:bCs w:val="0"/>
        </w:rPr>
        <w:lastRenderedPageBreak/>
        <w:t>A representative of the applicant organisation may be required to attend a meeting of the Council / Finance / Committee</w:t>
      </w:r>
      <w:r w:rsidR="00A517A6">
        <w:rPr>
          <w:b w:val="0"/>
          <w:bCs w:val="0"/>
        </w:rPr>
        <w:t>s</w:t>
      </w:r>
      <w:r>
        <w:rPr>
          <w:b w:val="0"/>
          <w:bCs w:val="0"/>
        </w:rPr>
        <w:t xml:space="preserve"> in order to outline the application / project and answer questions. </w:t>
      </w:r>
    </w:p>
    <w:p w14:paraId="1BDE82F9" w14:textId="594ECCFA" w:rsidR="004D5800" w:rsidRDefault="004D5800" w:rsidP="004D5800">
      <w:pPr>
        <w:pStyle w:val="ListParagraph"/>
        <w:numPr>
          <w:ilvl w:val="0"/>
          <w:numId w:val="4"/>
        </w:numPr>
        <w:ind w:left="990" w:hanging="630"/>
        <w:rPr>
          <w:b w:val="0"/>
          <w:bCs w:val="0"/>
        </w:rPr>
      </w:pPr>
      <w:r>
        <w:rPr>
          <w:b w:val="0"/>
          <w:bCs w:val="0"/>
        </w:rPr>
        <w:t>Any grant made by the Council must be publicised appropriately by the receiving organisation (e.g. on its website, social media pages or posters/programmes). If appropriate publicity is not given, the organisation concerned will receive no further funding from ALCC.</w:t>
      </w:r>
    </w:p>
    <w:p w14:paraId="7E311563" w14:textId="4A09F0BB" w:rsidR="004C4C4B" w:rsidRPr="00295431" w:rsidRDefault="004D5800" w:rsidP="00295431">
      <w:pPr>
        <w:pStyle w:val="ListParagraph"/>
        <w:numPr>
          <w:ilvl w:val="0"/>
          <w:numId w:val="4"/>
        </w:numPr>
        <w:ind w:left="990" w:hanging="630"/>
        <w:rPr>
          <w:b w:val="0"/>
          <w:bCs w:val="0"/>
        </w:rPr>
      </w:pPr>
      <w:r>
        <w:rPr>
          <w:b w:val="0"/>
          <w:bCs w:val="0"/>
        </w:rPr>
        <w:t xml:space="preserve">The Council may at any time require any and all such evidence it decides that a Council Grant given previously has been spent in the manner for which it was intended. </w:t>
      </w:r>
    </w:p>
    <w:p w14:paraId="5B50B075" w14:textId="52C3D67A" w:rsidR="00E356B6" w:rsidRDefault="00E356B6" w:rsidP="00374CA2">
      <w:pPr>
        <w:rPr>
          <w:b w:val="0"/>
          <w:bCs w:val="0"/>
        </w:rPr>
      </w:pPr>
    </w:p>
    <w:p w14:paraId="3E07F930" w14:textId="52EF6B5F" w:rsidR="00374CA2" w:rsidRDefault="00374CA2" w:rsidP="00374CA2">
      <w:pPr>
        <w:rPr>
          <w:b w:val="0"/>
          <w:bCs w:val="0"/>
        </w:rPr>
      </w:pPr>
    </w:p>
    <w:p w14:paraId="45F6F98C" w14:textId="2ED04820" w:rsidR="00374CA2" w:rsidRDefault="00374CA2" w:rsidP="00374CA2">
      <w:pPr>
        <w:rPr>
          <w:b w:val="0"/>
          <w:bCs w:val="0"/>
        </w:rPr>
      </w:pPr>
    </w:p>
    <w:p w14:paraId="076BCC6B" w14:textId="4D8DE1B6" w:rsidR="00374CA2" w:rsidRDefault="00374CA2" w:rsidP="00374CA2">
      <w:pPr>
        <w:rPr>
          <w:b w:val="0"/>
          <w:bCs w:val="0"/>
        </w:rPr>
      </w:pPr>
      <w:bookmarkStart w:id="1" w:name="_GoBack"/>
      <w:bookmarkEnd w:id="1"/>
    </w:p>
    <w:p w14:paraId="5718EFD6" w14:textId="72B5D415" w:rsidR="00374CA2" w:rsidRDefault="00374CA2" w:rsidP="00374CA2">
      <w:pPr>
        <w:rPr>
          <w:b w:val="0"/>
          <w:bCs w:val="0"/>
        </w:rPr>
      </w:pPr>
    </w:p>
    <w:p w14:paraId="449626AF" w14:textId="4F56E78F" w:rsidR="00374CA2" w:rsidRDefault="00374CA2" w:rsidP="00374CA2">
      <w:pPr>
        <w:rPr>
          <w:b w:val="0"/>
          <w:bCs w:val="0"/>
        </w:rPr>
      </w:pPr>
    </w:p>
    <w:p w14:paraId="53FE2693" w14:textId="581AB622" w:rsidR="00374CA2" w:rsidRDefault="00374CA2" w:rsidP="00374CA2">
      <w:pPr>
        <w:rPr>
          <w:b w:val="0"/>
          <w:bCs w:val="0"/>
        </w:rPr>
      </w:pPr>
    </w:p>
    <w:p w14:paraId="13CA234D" w14:textId="4CB8F87E" w:rsidR="00374CA2" w:rsidRDefault="00374CA2" w:rsidP="00374CA2">
      <w:pPr>
        <w:rPr>
          <w:b w:val="0"/>
          <w:bCs w:val="0"/>
        </w:rPr>
      </w:pPr>
    </w:p>
    <w:p w14:paraId="6F21EA77" w14:textId="032CB844" w:rsidR="00374CA2" w:rsidRDefault="00374CA2" w:rsidP="00374CA2">
      <w:pPr>
        <w:rPr>
          <w:b w:val="0"/>
          <w:bCs w:val="0"/>
        </w:rPr>
      </w:pPr>
    </w:p>
    <w:p w14:paraId="65A5C4DE" w14:textId="237E7363" w:rsidR="00374CA2" w:rsidRDefault="00374CA2" w:rsidP="00374CA2">
      <w:pPr>
        <w:rPr>
          <w:b w:val="0"/>
          <w:bCs w:val="0"/>
        </w:rPr>
      </w:pPr>
    </w:p>
    <w:p w14:paraId="451D5550" w14:textId="115EA852" w:rsidR="00374CA2" w:rsidRDefault="00374CA2" w:rsidP="00374CA2">
      <w:pPr>
        <w:rPr>
          <w:b w:val="0"/>
          <w:bCs w:val="0"/>
        </w:rPr>
      </w:pPr>
    </w:p>
    <w:p w14:paraId="776C057D" w14:textId="061B72FE" w:rsidR="00374CA2" w:rsidRDefault="00374CA2" w:rsidP="00374CA2">
      <w:pPr>
        <w:rPr>
          <w:b w:val="0"/>
          <w:bCs w:val="0"/>
        </w:rPr>
      </w:pPr>
    </w:p>
    <w:sectPr w:rsidR="00374CA2" w:rsidSect="004F3F6B">
      <w:headerReference w:type="default" r:id="rId8"/>
      <w:footerReference w:type="default" r:id="rId9"/>
      <w:pgSz w:w="12241" w:h="15841"/>
      <w:pgMar w:top="567" w:right="850" w:bottom="567" w:left="850" w:header="709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9581E" w14:textId="77777777" w:rsidR="00EE1071" w:rsidRDefault="00EE1071" w:rsidP="004F3F6B">
      <w:r>
        <w:separator/>
      </w:r>
    </w:p>
  </w:endnote>
  <w:endnote w:type="continuationSeparator" w:id="0">
    <w:p w14:paraId="21F9E9AC" w14:textId="77777777" w:rsidR="00EE1071" w:rsidRDefault="00EE1071" w:rsidP="004F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E32DD" w14:textId="77777777" w:rsidR="004F3F6B" w:rsidRDefault="004F3F6B">
    <w:pPr>
      <w:tabs>
        <w:tab w:val="center" w:pos="5270"/>
        <w:tab w:val="right" w:pos="10540"/>
      </w:tabs>
      <w:rPr>
        <w:b w:val="0"/>
        <w:bCs w:val="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EA8C4" w14:textId="77777777" w:rsidR="00EE1071" w:rsidRDefault="00EE1071" w:rsidP="004F3F6B">
      <w:r>
        <w:separator/>
      </w:r>
    </w:p>
  </w:footnote>
  <w:footnote w:type="continuationSeparator" w:id="0">
    <w:p w14:paraId="788FC0C0" w14:textId="77777777" w:rsidR="00EE1071" w:rsidRDefault="00EE1071" w:rsidP="004F3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E61B6" w14:textId="77777777" w:rsidR="004F3F6B" w:rsidRDefault="004F3F6B">
    <w:pPr>
      <w:tabs>
        <w:tab w:val="center" w:pos="5270"/>
        <w:tab w:val="right" w:pos="10540"/>
      </w:tabs>
      <w:rPr>
        <w:b w:val="0"/>
        <w:bCs w:val="0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26F"/>
    <w:multiLevelType w:val="hybridMultilevel"/>
    <w:tmpl w:val="11BCB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3302"/>
    <w:multiLevelType w:val="hybridMultilevel"/>
    <w:tmpl w:val="1382CC24"/>
    <w:lvl w:ilvl="0" w:tplc="0FD60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79A0"/>
    <w:multiLevelType w:val="hybridMultilevel"/>
    <w:tmpl w:val="68BA10BC"/>
    <w:lvl w:ilvl="0" w:tplc="780A7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0C6A"/>
    <w:multiLevelType w:val="hybridMultilevel"/>
    <w:tmpl w:val="201C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97167"/>
    <w:multiLevelType w:val="hybridMultilevel"/>
    <w:tmpl w:val="7E3A19AC"/>
    <w:lvl w:ilvl="0" w:tplc="F698D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23A37"/>
    <w:multiLevelType w:val="hybridMultilevel"/>
    <w:tmpl w:val="CE1C9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85307"/>
    <w:multiLevelType w:val="hybridMultilevel"/>
    <w:tmpl w:val="E6BC7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E4B5B"/>
    <w:multiLevelType w:val="hybridMultilevel"/>
    <w:tmpl w:val="EBC0E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D64E7"/>
    <w:multiLevelType w:val="hybridMultilevel"/>
    <w:tmpl w:val="F5A45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73DD1"/>
    <w:multiLevelType w:val="hybridMultilevel"/>
    <w:tmpl w:val="F8849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4F3F6B"/>
    <w:rsid w:val="000146B7"/>
    <w:rsid w:val="000B02D6"/>
    <w:rsid w:val="0015568D"/>
    <w:rsid w:val="0029285A"/>
    <w:rsid w:val="00295431"/>
    <w:rsid w:val="00296194"/>
    <w:rsid w:val="00313F66"/>
    <w:rsid w:val="00374CA2"/>
    <w:rsid w:val="00380580"/>
    <w:rsid w:val="00403277"/>
    <w:rsid w:val="00443783"/>
    <w:rsid w:val="004734CC"/>
    <w:rsid w:val="00485CD4"/>
    <w:rsid w:val="00490B37"/>
    <w:rsid w:val="004C4C4B"/>
    <w:rsid w:val="004D5800"/>
    <w:rsid w:val="004F3F6B"/>
    <w:rsid w:val="00721B23"/>
    <w:rsid w:val="00833D5D"/>
    <w:rsid w:val="00874D3D"/>
    <w:rsid w:val="008822C3"/>
    <w:rsid w:val="0096788C"/>
    <w:rsid w:val="00A14A51"/>
    <w:rsid w:val="00A34BAF"/>
    <w:rsid w:val="00A517A6"/>
    <w:rsid w:val="00A51AD3"/>
    <w:rsid w:val="00B94CB4"/>
    <w:rsid w:val="00CC14D2"/>
    <w:rsid w:val="00D1141F"/>
    <w:rsid w:val="00DE0559"/>
    <w:rsid w:val="00E356B6"/>
    <w:rsid w:val="00E71E7A"/>
    <w:rsid w:val="00EE1071"/>
    <w:rsid w:val="00FA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E9883"/>
  <w14:defaultImageDpi w14:val="0"/>
  <w15:docId w15:val="{96CB5AC8-1A38-4E70-98F5-3F5E774B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Arial" w:hAnsi="Arial" w:cs="Arial"/>
      <w:b/>
      <w:bCs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2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ALCC Deputy1</cp:lastModifiedBy>
  <cp:revision>3</cp:revision>
  <cp:lastPrinted>2019-09-18T09:56:00Z</cp:lastPrinted>
  <dcterms:created xsi:type="dcterms:W3CDTF">2024-06-27T11:30:00Z</dcterms:created>
  <dcterms:modified xsi:type="dcterms:W3CDTF">2024-06-27T11:35:00Z</dcterms:modified>
</cp:coreProperties>
</file>